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31" w:rsidRPr="00AF6A31" w:rsidRDefault="00AF6A31" w:rsidP="00787C52">
      <w:pPr>
        <w:spacing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  <w:r w:rsidRPr="008C381D">
        <w:rPr>
          <w:rFonts w:ascii="Verdana" w:eastAsia="Times New Roman" w:hAnsi="Verdana" w:cs="Times New Roman"/>
          <w:b/>
          <w:bCs/>
          <w:color w:val="003366"/>
          <w:sz w:val="18"/>
          <w:szCs w:val="20"/>
        </w:rPr>
        <w:t>Plan W2022GA: Attractive Mid-Size Ranch</w:t>
      </w:r>
      <w:r w:rsidR="001F31D7" w:rsidRPr="008C381D">
        <w:rPr>
          <w:sz w:val="20"/>
        </w:rPr>
        <w:t xml:space="preserve"> </w:t>
      </w:r>
      <w:hyperlink r:id="rId6" w:history="1">
        <w:r w:rsidR="008C381D">
          <w:rPr>
            <w:rStyle w:val="Hyperlink"/>
          </w:rPr>
          <w:t>http://www.archite</w:t>
        </w:r>
        <w:bookmarkStart w:id="0" w:name="_GoBack"/>
        <w:bookmarkEnd w:id="0"/>
        <w:r w:rsidR="008C381D">
          <w:rPr>
            <w:rStyle w:val="Hyperlink"/>
          </w:rPr>
          <w:t>cturaldesigns.com/ranch-house-plan-2022ga.asp</w:t>
        </w:r>
      </w:hyperlink>
    </w:p>
    <w:p w:rsidR="00787C52" w:rsidRPr="00AF6A31" w:rsidRDefault="00787C52" w:rsidP="00787C52">
      <w:pPr>
        <w:spacing w:line="240" w:lineRule="auto"/>
        <w:rPr>
          <w:rFonts w:ascii="Verdana" w:eastAsia="Times New Roman" w:hAnsi="Verdana" w:cs="Times New Roman"/>
          <w:color w:val="003366"/>
          <w:sz w:val="15"/>
          <w:szCs w:val="15"/>
        </w:rPr>
      </w:pP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anchor distT="0" distB="0" distL="114300" distR="114300" simplePos="0" relativeHeight="251658240" behindDoc="0" locked="0" layoutInCell="1" allowOverlap="1" wp14:anchorId="140500CB" wp14:editId="1EFC1F26">
            <wp:simplePos x="0" y="0"/>
            <wp:positionH relativeFrom="column">
              <wp:posOffset>53744</wp:posOffset>
            </wp:positionH>
            <wp:positionV relativeFrom="paragraph">
              <wp:posOffset>47113</wp:posOffset>
            </wp:positionV>
            <wp:extent cx="2802576" cy="1573356"/>
            <wp:effectExtent l="0" t="0" r="0" b="8255"/>
            <wp:wrapNone/>
            <wp:docPr id="2" name="Picture 2" descr="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p" descr="Ph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576" cy="157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083"/>
        <w:gridCol w:w="3083"/>
      </w:tblGrid>
      <w:tr w:rsidR="00787C52" w:rsidTr="00787C52">
        <w:trPr>
          <w:trHeight w:val="2361"/>
          <w:jc w:val="right"/>
        </w:trPr>
        <w:tc>
          <w:tcPr>
            <w:tcW w:w="3083" w:type="dxa"/>
          </w:tcPr>
          <w:p w:rsidR="00787C52" w:rsidRP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Plan No: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W2022GA</w:t>
            </w:r>
          </w:p>
          <w:p w:rsid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Style: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Traditional, Ranch</w:t>
            </w:r>
          </w:p>
          <w:p w:rsid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Total Living Area: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1,992 sq. ft.</w:t>
            </w:r>
          </w:p>
          <w:p w:rsid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 xml:space="preserve">Main </w:t>
            </w:r>
            <w:proofErr w:type="spellStart"/>
            <w:proofErr w:type="gramStart"/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Flr</w:t>
            </w:r>
            <w:proofErr w:type="spellEnd"/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.:</w:t>
            </w:r>
            <w:proofErr w:type="gramEnd"/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1,992 sq. ft.</w:t>
            </w:r>
          </w:p>
          <w:p w:rsid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ind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Screened Porch: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212 sq. ft.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Porch, Front: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82 sq. ft.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Deck: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83 sq. ft.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Attached Garage: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 xml:space="preserve">3 </w:t>
            </w:r>
            <w:proofErr w:type="gramStart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Car</w:t>
            </w:r>
            <w:proofErr w:type="gramEnd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, 636 sq. ft.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Bedrooms: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3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Full Bathrooms: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2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Half Bathrooms: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1</w:t>
            </w:r>
          </w:p>
          <w:p w:rsidR="00787C52" w:rsidRPr="00787C52" w:rsidRDefault="001F31D7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207F9F1" wp14:editId="070C310D">
                  <wp:simplePos x="0" y="0"/>
                  <wp:positionH relativeFrom="column">
                    <wp:posOffset>-3026410</wp:posOffset>
                  </wp:positionH>
                  <wp:positionV relativeFrom="paragraph">
                    <wp:posOffset>17145</wp:posOffset>
                  </wp:positionV>
                  <wp:extent cx="2750820" cy="1649095"/>
                  <wp:effectExtent l="0" t="0" r="0" b="8255"/>
                  <wp:wrapNone/>
                  <wp:docPr id="3" name="Picture 3" descr="Rear Elev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ar Elev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0820" cy="164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7C52"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Width: </w:t>
            </w:r>
            <w:r w:rsidR="00787C52"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63'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Depth: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57'2"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Maximum Ridge Height: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20'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Exterior Walls: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2x4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Ceiling Height: </w:t>
            </w:r>
            <w:hyperlink r:id="rId9" w:history="1">
              <w:r w:rsidRPr="00787C52">
                <w:rPr>
                  <w:rFonts w:ascii="Verdana" w:eastAsia="Times New Roman" w:hAnsi="Verdana" w:cs="Times New Roman"/>
                  <w:color w:val="003366"/>
                  <w:sz w:val="11"/>
                  <w:szCs w:val="15"/>
                  <w:u w:val="single"/>
                </w:rPr>
                <w:t>Click here for details</w:t>
              </w:r>
            </w:hyperlink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Standard Foundations: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Slab, Basement, Crawl</w:t>
            </w:r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Optional Foundations: </w:t>
            </w:r>
            <w:hyperlink r:id="rId10" w:history="1">
              <w:r w:rsidRPr="00787C52">
                <w:rPr>
                  <w:rFonts w:ascii="Verdana" w:eastAsia="Times New Roman" w:hAnsi="Verdana" w:cs="Times New Roman"/>
                  <w:color w:val="003366"/>
                  <w:sz w:val="11"/>
                  <w:szCs w:val="15"/>
                  <w:u w:val="single"/>
                </w:rPr>
                <w:t>Request a modification price quote.</w:t>
              </w:r>
            </w:hyperlink>
          </w:p>
          <w:p w:rsidR="00787C52" w:rsidRPr="00787C52" w:rsidRDefault="00787C52" w:rsidP="00787C52">
            <w:pPr>
              <w:numPr>
                <w:ilvl w:val="0"/>
                <w:numId w:val="2"/>
              </w:num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Special Collections: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Photo Gallery, Corner Lot</w:t>
            </w:r>
          </w:p>
          <w:p w:rsidR="00787C52" w:rsidRPr="00787C52" w:rsidRDefault="00787C52" w:rsidP="00787C52">
            <w:pPr>
              <w:shd w:val="clear" w:color="auto" w:fill="FFFFFF"/>
              <w:ind w:left="150" w:right="150"/>
              <w:rPr>
                <w:rFonts w:ascii="Verdana" w:eastAsia="Times New Roman" w:hAnsi="Verdana" w:cs="Times New Roman"/>
                <w:color w:val="003366"/>
                <w:sz w:val="13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b/>
                <w:bCs/>
                <w:color w:val="003366"/>
                <w:sz w:val="11"/>
                <w:szCs w:val="15"/>
              </w:rPr>
              <w:t>Special Features: </w:t>
            </w: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PDF, Jack &amp; Jill Bath, Split Bedrooms, CAD Available, MBR Sitting Area, 1st Floor Master Suite</w:t>
            </w:r>
          </w:p>
        </w:tc>
        <w:tc>
          <w:tcPr>
            <w:tcW w:w="3083" w:type="dxa"/>
          </w:tcPr>
          <w:p w:rsidR="00787C52" w:rsidRDefault="00787C52" w:rsidP="00787C52">
            <w:pPr>
              <w:shd w:val="clear" w:color="auto" w:fill="FFFFFF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This designer has integrated his customer's most requested features into a mid-sized ranch in the creation of this attractive new design. The elegant brick exterior is accented with a "Palladian" window, multi-level trim and an inviting front porch. A "cost-cutting" 6:12 main roof pitch, an exquisite master suite, a 3-car garage, and a large screened porch are sure to make this 1992 square foot home irresistible.</w:t>
            </w:r>
          </w:p>
          <w:p w:rsidR="00787C52" w:rsidRPr="00787C52" w:rsidRDefault="00787C52" w:rsidP="00787C52">
            <w:pPr>
              <w:shd w:val="clear" w:color="auto" w:fill="FFFFFF"/>
              <w:ind w:left="36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The exceptional master suite, with direct access to the deck, a sitting area, full-featured bath, and spacious walk-in closet, create a true "Master's Retreat."</w:t>
            </w:r>
          </w:p>
          <w:p w:rsidR="00787C52" w:rsidRDefault="00787C52" w:rsidP="00787C52">
            <w:pPr>
              <w:shd w:val="clear" w:color="auto" w:fill="FFFFFF"/>
              <w:ind w:left="36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A bay window brightens the breakfast room and kitchen.</w:t>
            </w:r>
          </w:p>
          <w:p w:rsidR="00787C52" w:rsidRDefault="00787C52" w:rsidP="00787C52">
            <w:pPr>
              <w:shd w:val="clear" w:color="auto" w:fill="FFFFFF"/>
              <w:ind w:left="360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</w:p>
          <w:p w:rsidR="00787C52" w:rsidRPr="00787C52" w:rsidRDefault="00787C52" w:rsidP="00787C52">
            <w:pPr>
              <w:shd w:val="clear" w:color="auto" w:fill="FFFFFF"/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</w:pPr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 xml:space="preserve">Vaulted or </w:t>
            </w:r>
            <w:proofErr w:type="spellStart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trayed</w:t>
            </w:r>
            <w:proofErr w:type="spellEnd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 xml:space="preserve"> ceilings adorn the living, family room, dining, and master suite. Other rooms have 9' ceilings. The secondary bedrooms each measuring </w:t>
            </w:r>
            <w:proofErr w:type="spellStart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apx</w:t>
            </w:r>
            <w:proofErr w:type="spellEnd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 xml:space="preserve">. 13' x 11' have walk-in closets and share a "Jack and Jill" bath. The screened porch measures </w:t>
            </w:r>
            <w:proofErr w:type="spellStart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apx</w:t>
            </w:r>
            <w:proofErr w:type="spellEnd"/>
            <w:r w:rsidRPr="00787C52">
              <w:rPr>
                <w:rFonts w:ascii="Verdana" w:eastAsia="Times New Roman" w:hAnsi="Verdana" w:cs="Times New Roman"/>
                <w:color w:val="003366"/>
                <w:sz w:val="11"/>
                <w:szCs w:val="15"/>
              </w:rPr>
              <w:t>. 15'x14'.</w:t>
            </w:r>
          </w:p>
        </w:tc>
      </w:tr>
    </w:tbl>
    <w:p w:rsidR="00AF6A31" w:rsidRDefault="00AF6A31" w:rsidP="00787C52">
      <w:pPr>
        <w:spacing w:line="240" w:lineRule="auto"/>
        <w:outlineLvl w:val="1"/>
        <w:rPr>
          <w:rFonts w:ascii="Verdana" w:eastAsia="Times New Roman" w:hAnsi="Verdana" w:cs="Times New Roman"/>
          <w:b/>
          <w:bCs/>
          <w:color w:val="003366"/>
          <w:sz w:val="20"/>
          <w:szCs w:val="20"/>
        </w:rPr>
      </w:pPr>
    </w:p>
    <w:p w:rsidR="00C7427B" w:rsidRPr="00154BA3" w:rsidRDefault="00AF6A31" w:rsidP="00154BA3">
      <w:pPr>
        <w:spacing w:line="240" w:lineRule="auto"/>
        <w:jc w:val="center"/>
        <w:rPr>
          <w:rFonts w:ascii="Verdana" w:eastAsia="Times New Roman" w:hAnsi="Verdana" w:cs="Times New Roman"/>
          <w:color w:val="003366"/>
          <w:sz w:val="15"/>
          <w:szCs w:val="15"/>
        </w:rPr>
      </w:pPr>
      <w:r>
        <w:rPr>
          <w:rFonts w:ascii="Verdana" w:eastAsia="Times New Roman" w:hAnsi="Verdana" w:cs="Times New Roman"/>
          <w:noProof/>
          <w:color w:val="003366"/>
          <w:sz w:val="15"/>
          <w:szCs w:val="15"/>
        </w:rPr>
        <w:drawing>
          <wp:inline distT="0" distB="0" distL="0" distR="0" wp14:anchorId="6E502196" wp14:editId="13256C4F">
            <wp:extent cx="5713730" cy="5333365"/>
            <wp:effectExtent l="0" t="0" r="1270" b="635"/>
            <wp:docPr id="1" name="Picture 1" descr="Floo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f1" descr="Floor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533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27B" w:rsidRPr="00154BA3" w:rsidSect="00AF6A3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7B0A"/>
    <w:multiLevelType w:val="multilevel"/>
    <w:tmpl w:val="01AEF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BC5A19"/>
    <w:multiLevelType w:val="multilevel"/>
    <w:tmpl w:val="58FA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A31"/>
    <w:rsid w:val="00154BA3"/>
    <w:rsid w:val="001F31D7"/>
    <w:rsid w:val="00787C52"/>
    <w:rsid w:val="008C381D"/>
    <w:rsid w:val="00AF6A31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6A31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6A31"/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A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A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7C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87C52"/>
    <w:rPr>
      <w:b/>
      <w:bCs/>
    </w:rPr>
  </w:style>
  <w:style w:type="character" w:customStyle="1" w:styleId="apple-converted-space">
    <w:name w:val="apple-converted-space"/>
    <w:basedOn w:val="DefaultParagraphFont"/>
    <w:rsid w:val="00787C52"/>
  </w:style>
  <w:style w:type="character" w:styleId="Hyperlink">
    <w:name w:val="Hyperlink"/>
    <w:basedOn w:val="DefaultParagraphFont"/>
    <w:uiPriority w:val="99"/>
    <w:semiHidden/>
    <w:unhideWhenUsed/>
    <w:rsid w:val="00787C5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AF6A31"/>
    <w:pPr>
      <w:spacing w:after="90" w:line="240" w:lineRule="auto"/>
      <w:outlineLvl w:val="1"/>
    </w:pPr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F6A31"/>
    <w:rPr>
      <w:rFonts w:ascii="Times New Roman" w:eastAsia="Times New Roman" w:hAnsi="Times New Roman" w:cs="Times New Roman"/>
      <w:b/>
      <w:bCs/>
      <w:color w:val="168274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A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A3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7C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87C52"/>
    <w:rPr>
      <w:b/>
      <w:bCs/>
    </w:rPr>
  </w:style>
  <w:style w:type="character" w:customStyle="1" w:styleId="apple-converted-space">
    <w:name w:val="apple-converted-space"/>
    <w:basedOn w:val="DefaultParagraphFont"/>
    <w:rsid w:val="00787C52"/>
  </w:style>
  <w:style w:type="character" w:styleId="Hyperlink">
    <w:name w:val="Hyperlink"/>
    <w:basedOn w:val="DefaultParagraphFont"/>
    <w:uiPriority w:val="99"/>
    <w:semiHidden/>
    <w:unhideWhenUsed/>
    <w:rsid w:val="00787C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15288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867101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38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39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8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79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3756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5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7370">
                          <w:marLeft w:val="225"/>
                          <w:marRight w:val="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25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60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itecturaldesigns.com/ranch-house-plan-2022ga.asp" TargetMode="Externa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0" Type="http://schemas.openxmlformats.org/officeDocument/2006/relationships/hyperlink" Target="http://www.architecturaldesigns.com/ModificationRequest.aspx?planid=cd110002-5bd0-4f9d-a601-9beb01824e37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makeNewWind('400','575','CeilingHeights.aspx?Id=cd110002-5bd0-4f9d-a601-9beb01824e37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4</cp:revision>
  <dcterms:created xsi:type="dcterms:W3CDTF">2012-04-30T15:31:00Z</dcterms:created>
  <dcterms:modified xsi:type="dcterms:W3CDTF">2012-04-30T19:11:00Z</dcterms:modified>
</cp:coreProperties>
</file>